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A0560A">
      <w:pPr>
        <w:spacing w:after="0" w:line="360" w:lineRule="auto"/>
        <w:ind w:left="7080"/>
        <w:rPr>
          <w:rFonts w:eastAsiaTheme="minorHAnsi"/>
          <w:b/>
          <w:i/>
          <w:sz w:val="24"/>
          <w:szCs w:val="24"/>
          <w:lang w:bidi="bn-BD"/>
        </w:rPr>
      </w:pPr>
      <w:bookmarkStart w:id="0" w:name="_GoBack"/>
      <w:bookmarkEnd w:id="0"/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  <w:r w:rsidR="00A0560A">
        <w:rPr>
          <w:rFonts w:eastAsiaTheme="minorHAnsi"/>
          <w:b/>
          <w:bCs/>
          <w:i/>
          <w:sz w:val="24"/>
          <w:szCs w:val="24"/>
          <w:lang w:bidi="bn-BD"/>
        </w:rPr>
        <w:t xml:space="preserve"> № 3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C23B30" w:rsidRDefault="00E65EAC" w:rsidP="00C23B30">
      <w:pPr>
        <w:spacing w:line="360" w:lineRule="auto"/>
        <w:ind w:firstLine="720"/>
        <w:jc w:val="both"/>
        <w:rPr>
          <w:rFonts w:eastAsia="Times New Roman"/>
          <w:b/>
          <w:i/>
          <w:sz w:val="24"/>
          <w:szCs w:val="24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E65CA6">
        <w:rPr>
          <w:rFonts w:eastAsiaTheme="minorHAnsi"/>
          <w:sz w:val="24"/>
          <w:szCs w:val="24"/>
          <w:lang w:bidi="bn-BD"/>
        </w:rPr>
        <w:t xml:space="preserve">: </w:t>
      </w:r>
      <w:r w:rsidR="00A0560A" w:rsidRPr="00A0560A">
        <w:rPr>
          <w:b/>
          <w:i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чужбина“ за нуждите на Изпълнителна агенция по лекарствата по Рамково споразумение СПОР № 29 от 22.11.2019г.</w:t>
      </w:r>
    </w:p>
    <w:p w:rsidR="00B05C4E" w:rsidRDefault="00B05C4E" w:rsidP="00C23B30">
      <w:pPr>
        <w:spacing w:after="0" w:line="360" w:lineRule="auto"/>
        <w:jc w:val="both"/>
        <w:rPr>
          <w:rFonts w:eastAsiaTheme="minorHAnsi"/>
          <w:b/>
          <w:sz w:val="24"/>
          <w:szCs w:val="24"/>
          <w:lang w:bidi="bn-BD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362CCF" w:rsidRPr="00362CCF" w:rsidRDefault="00362CCF" w:rsidP="00362CCF">
      <w:pPr>
        <w:spacing w:after="0" w:line="240" w:lineRule="auto"/>
        <w:ind w:firstLine="851"/>
        <w:jc w:val="both"/>
        <w:rPr>
          <w:rFonts w:eastAsia="Times New Roman"/>
          <w:i/>
          <w:iCs/>
          <w:sz w:val="24"/>
          <w:szCs w:val="24"/>
          <w:lang w:eastAsia="en-GB"/>
        </w:rPr>
      </w:pPr>
      <w:r w:rsidRPr="00362CCF">
        <w:rPr>
          <w:rFonts w:eastAsia="Times New Roman"/>
          <w:i/>
          <w:iCs/>
          <w:sz w:val="24"/>
          <w:szCs w:val="24"/>
          <w:lang w:eastAsia="en-GB"/>
        </w:rPr>
        <w:t>Органите, от които участниците могат да получат необходимата информация са НАП, Министерство на околната среда и водите, Агенция по заетостта и Изпълнителна агенция „Главна инспекция по труда“ (http://nap.bg, http://www.moew.government.bg, www.mlsp.government.bg, http://www.gli.government.bg, http://www.az.government.bg/).</w:t>
      </w:r>
    </w:p>
    <w:p w:rsidR="00362CCF" w:rsidRPr="00362CCF" w:rsidRDefault="00362CCF" w:rsidP="00362CCF">
      <w:pPr>
        <w:spacing w:after="0" w:line="360" w:lineRule="auto"/>
        <w:jc w:val="both"/>
        <w:rPr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D16A09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Дата:....................2020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sectPr w:rsidR="00E65EAC" w:rsidRPr="003E6E74" w:rsidSect="007F65E1">
      <w:pgSz w:w="11906" w:h="16838" w:code="9"/>
      <w:pgMar w:top="1417" w:right="1417" w:bottom="1417" w:left="141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081A81"/>
    <w:rsid w:val="001F5FFB"/>
    <w:rsid w:val="00312186"/>
    <w:rsid w:val="00356361"/>
    <w:rsid w:val="00362CCF"/>
    <w:rsid w:val="004003E3"/>
    <w:rsid w:val="007F65E1"/>
    <w:rsid w:val="0086199E"/>
    <w:rsid w:val="00904A4A"/>
    <w:rsid w:val="00A0560A"/>
    <w:rsid w:val="00B05C4E"/>
    <w:rsid w:val="00C23B30"/>
    <w:rsid w:val="00C41D54"/>
    <w:rsid w:val="00D16A09"/>
    <w:rsid w:val="00E65CA6"/>
    <w:rsid w:val="00E65EAC"/>
    <w:rsid w:val="00E7244E"/>
    <w:rsid w:val="00EE3680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E1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Anelia Rusinova</cp:lastModifiedBy>
  <cp:revision>2</cp:revision>
  <cp:lastPrinted>2019-09-27T09:37:00Z</cp:lastPrinted>
  <dcterms:created xsi:type="dcterms:W3CDTF">2024-07-22T09:43:00Z</dcterms:created>
  <dcterms:modified xsi:type="dcterms:W3CDTF">2024-07-22T09:43:00Z</dcterms:modified>
</cp:coreProperties>
</file>